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240" w:lineRule="auto"/>
        <w:jc w:val="center"/>
        <w:rPr>
          <w:rFonts w:ascii="Times New Roman" w:hAnsi="Times New Roman"/>
          <w:b/>
          <w:color w:val="000000"/>
          <w:sz w:val="28"/>
          <w:lang w:eastAsia="es-ES"/>
        </w:rPr>
      </w:pPr>
      <w:r>
        <w:rPr>
          <w:rFonts w:ascii="Times New Roman" w:hAnsi="Times New Roman"/>
          <w:b/>
          <w:color w:val="000000"/>
          <w:sz w:val="28"/>
          <w:lang w:eastAsia="es-ES"/>
        </w:rPr>
        <w:t>Línea</w:t>
      </w:r>
      <w:r w:rsidR="00360866">
        <w:rPr>
          <w:rFonts w:ascii="Times New Roman" w:hAnsi="Times New Roman"/>
          <w:b/>
          <w:color w:val="000000"/>
          <w:sz w:val="28"/>
          <w:lang w:eastAsia="es-ES"/>
        </w:rPr>
        <w:t>s</w:t>
      </w:r>
      <w:r>
        <w:rPr>
          <w:rFonts w:ascii="Times New Roman" w:hAnsi="Times New Roman"/>
          <w:b/>
          <w:color w:val="000000"/>
          <w:sz w:val="28"/>
          <w:lang w:eastAsia="es-ES"/>
        </w:rPr>
        <w:t xml:space="preserve"> de Investigación: </w:t>
      </w:r>
      <w:r w:rsidR="00360866">
        <w:rPr>
          <w:rFonts w:ascii="Times New Roman" w:hAnsi="Times New Roman"/>
          <w:b/>
          <w:color w:val="000000"/>
          <w:sz w:val="28"/>
          <w:lang w:eastAsia="es-ES"/>
        </w:rPr>
        <w:t>Violencia de género; Psicología Social, relaciones interpersonales y género; Psicología Jurídica</w:t>
      </w:r>
      <w:r w:rsidR="00EE7A00">
        <w:rPr>
          <w:rFonts w:ascii="Times New Roman" w:hAnsi="Times New Roman"/>
          <w:b/>
          <w:color w:val="000000"/>
          <w:sz w:val="28"/>
          <w:lang w:eastAsia="es-ES"/>
        </w:rPr>
        <w:t>; Psicología del Prejuicio y la discriminación</w:t>
      </w:r>
    </w:p>
    <w:p w:rsidR="00E770CC" w:rsidRDefault="00E770CC" w:rsidP="00E770CC">
      <w:pPr>
        <w:autoSpaceDE w:val="0"/>
        <w:autoSpaceDN w:val="0"/>
        <w:adjustRightInd w:val="0"/>
        <w:spacing w:after="0" w:line="480" w:lineRule="auto"/>
        <w:rPr>
          <w:rFonts w:ascii="Times New Roman" w:hAnsi="Times New Roman"/>
          <w:color w:val="000000"/>
          <w:lang w:eastAsia="es-ES"/>
        </w:rPr>
      </w:pPr>
    </w:p>
    <w:p w:rsidR="00E770CC" w:rsidRPr="004C47B7" w:rsidRDefault="00E770CC" w:rsidP="00360866">
      <w:pPr>
        <w:autoSpaceDE w:val="0"/>
        <w:autoSpaceDN w:val="0"/>
        <w:adjustRightInd w:val="0"/>
        <w:spacing w:after="0" w:line="480" w:lineRule="auto"/>
        <w:jc w:val="both"/>
        <w:rPr>
          <w:rFonts w:ascii="Times New Roman" w:hAnsi="Times New Roman"/>
          <w:b/>
          <w:color w:val="000000"/>
          <w:lang w:eastAsia="es-ES"/>
        </w:rPr>
      </w:pPr>
      <w:r w:rsidRPr="00E770CC">
        <w:rPr>
          <w:rFonts w:ascii="Times New Roman" w:hAnsi="Times New Roman"/>
          <w:color w:val="000000"/>
          <w:u w:val="single"/>
          <w:lang w:eastAsia="es-ES"/>
        </w:rPr>
        <w:t>Profesorado</w:t>
      </w:r>
      <w:r w:rsidR="004C47B7">
        <w:rPr>
          <w:rFonts w:ascii="Times New Roman" w:hAnsi="Times New Roman"/>
          <w:color w:val="000000"/>
          <w:u w:val="single"/>
          <w:lang w:eastAsia="es-ES"/>
        </w:rPr>
        <w:t xml:space="preserve"> de la línea</w:t>
      </w:r>
      <w:r w:rsidRPr="00E770CC">
        <w:rPr>
          <w:rFonts w:ascii="Times New Roman" w:hAnsi="Times New Roman"/>
          <w:color w:val="000000"/>
          <w:u w:val="single"/>
          <w:lang w:eastAsia="es-ES"/>
        </w:rPr>
        <w:t>:</w:t>
      </w:r>
      <w:r>
        <w:rPr>
          <w:rFonts w:ascii="Times New Roman" w:hAnsi="Times New Roman"/>
          <w:color w:val="000000"/>
          <w:lang w:eastAsia="es-ES"/>
        </w:rPr>
        <w:t xml:space="preserve"> </w:t>
      </w:r>
    </w:p>
    <w:p w:rsidR="00E770CC" w:rsidRPr="00E770CC" w:rsidRDefault="00E2341D" w:rsidP="00E770CC">
      <w:pPr>
        <w:autoSpaceDE w:val="0"/>
        <w:autoSpaceDN w:val="0"/>
        <w:adjustRightInd w:val="0"/>
        <w:spacing w:after="0" w:line="480" w:lineRule="auto"/>
        <w:rPr>
          <w:rFonts w:ascii="Times New Roman" w:hAnsi="Times New Roman"/>
          <w:color w:val="000000"/>
          <w:u w:val="single"/>
          <w:lang w:eastAsia="es-ES"/>
        </w:rPr>
      </w:pPr>
      <w:r>
        <w:rPr>
          <w:rFonts w:ascii="Times New Roman" w:hAnsi="Times New Roman"/>
          <w:color w:val="000000"/>
          <w:u w:val="single"/>
          <w:lang w:eastAsia="es-ES"/>
        </w:rPr>
        <w:t>Antonio Herrera Enríquez</w:t>
      </w:r>
      <w:r w:rsidR="00CC32DC">
        <w:rPr>
          <w:rFonts w:ascii="Times New Roman" w:hAnsi="Times New Roman"/>
          <w:color w:val="000000"/>
          <w:u w:val="single"/>
          <w:lang w:eastAsia="es-ES"/>
        </w:rPr>
        <w:t xml:space="preserve"> </w:t>
      </w:r>
      <w:r w:rsidR="00E770CC">
        <w:rPr>
          <w:rFonts w:ascii="Times New Roman" w:hAnsi="Times New Roman"/>
          <w:color w:val="000000"/>
          <w:u w:val="single"/>
          <w:lang w:eastAsia="es-ES"/>
        </w:rPr>
        <w:t xml:space="preserve"> (</w:t>
      </w:r>
      <w:r w:rsidRPr="00E2341D">
        <w:rPr>
          <w:rFonts w:ascii="Times New Roman" w:hAnsi="Times New Roman"/>
          <w:color w:val="000000"/>
          <w:u w:val="single"/>
          <w:lang w:eastAsia="es-ES"/>
        </w:rPr>
        <w:t>https://www.researchgate.net/profile/Antonio_Enriquez</w:t>
      </w:r>
      <w:r w:rsidR="00CC32DC">
        <w:rPr>
          <w:rFonts w:ascii="Times New Roman" w:hAnsi="Times New Roman"/>
          <w:color w:val="000000"/>
          <w:u w:val="single"/>
          <w:lang w:eastAsia="es-ES"/>
        </w:rPr>
        <w:t xml:space="preserve"> </w:t>
      </w:r>
      <w:r w:rsidR="00E770CC">
        <w:rPr>
          <w:rFonts w:ascii="Times New Roman" w:hAnsi="Times New Roman"/>
          <w:color w:val="000000"/>
          <w:u w:val="single"/>
          <w:lang w:eastAsia="es-ES"/>
        </w:rPr>
        <w:t>)</w:t>
      </w:r>
    </w:p>
    <w:p w:rsidR="00E770CC" w:rsidRPr="00A11208" w:rsidRDefault="00E770CC" w:rsidP="00E770CC">
      <w:pPr>
        <w:autoSpaceDE w:val="0"/>
        <w:autoSpaceDN w:val="0"/>
        <w:adjustRightInd w:val="0"/>
        <w:spacing w:after="0" w:line="480" w:lineRule="auto"/>
        <w:jc w:val="center"/>
        <w:rPr>
          <w:rFonts w:ascii="Times New Roman" w:hAnsi="Times New Roman"/>
          <w:color w:val="000000"/>
          <w:sz w:val="6"/>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color w:val="000000"/>
          <w:lang w:eastAsia="es-ES"/>
        </w:rPr>
        <w:t>Título:</w:t>
      </w:r>
      <w:r w:rsidRPr="00DC3C7E">
        <w:t xml:space="preserve"> </w:t>
      </w:r>
      <w:r w:rsidR="00E2341D">
        <w:rPr>
          <w:rFonts w:ascii="Times New Roman" w:hAnsi="Times New Roman"/>
          <w:color w:val="000000"/>
          <w:lang w:val="es-ES_tradnl" w:eastAsia="es-ES"/>
        </w:rPr>
        <w:t>SEXISMO Y VIOLENCIA DE GÉNERO: NUEVAS FORMAS Y CONTEXTOS</w:t>
      </w:r>
    </w:p>
    <w:p w:rsidR="00E770CC" w:rsidRDefault="00F12054" w:rsidP="00E770CC">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noProof/>
          <w:color w:val="000000"/>
          <w:lang w:eastAsia="es-E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236855</wp:posOffset>
                </wp:positionV>
                <wp:extent cx="6431280" cy="1550670"/>
                <wp:effectExtent l="0" t="0" r="26670" b="1143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550670"/>
                        </a:xfrm>
                        <a:prstGeom prst="rect">
                          <a:avLst/>
                        </a:prstGeom>
                        <a:solidFill>
                          <a:srgbClr val="FFFFFF"/>
                        </a:solidFill>
                        <a:ln w="9525">
                          <a:solidFill>
                            <a:srgbClr val="000000"/>
                          </a:solidFill>
                          <a:miter lim="800000"/>
                          <a:headEnd/>
                          <a:tailEnd/>
                        </a:ln>
                      </wps:spPr>
                      <wps:txbx>
                        <w:txbxContent>
                          <w:p w:rsidR="00E770CC" w:rsidRPr="00CC32DC" w:rsidRDefault="00E2341D" w:rsidP="00CC32DC">
                            <w:r w:rsidRPr="00A21A03">
                              <w:rPr>
                                <w:rFonts w:ascii="Times New Roman" w:hAnsi="Times New Roman"/>
                                <w:color w:val="000000"/>
                                <w:lang w:eastAsia="es-ES"/>
                              </w:rPr>
                              <w:t xml:space="preserve">El objetivo de </w:t>
                            </w:r>
                            <w:r>
                              <w:rPr>
                                <w:rFonts w:ascii="Times New Roman" w:hAnsi="Times New Roman"/>
                                <w:color w:val="000000"/>
                                <w:lang w:eastAsia="es-ES"/>
                              </w:rPr>
                              <w:t xml:space="preserve">esta línea de investigación consiste en estudiar nuevas formas de Violencia de Género y diferentes contextos donde se puede dar. En todos los casos, la ideología sexista es la base de este tipo de violencia, por lo que se analizará su influencia en la ocurrencia y percepción de esta. </w:t>
                            </w:r>
                            <w:r>
                              <w:rPr>
                                <w:rFonts w:ascii="Times New Roman" w:hAnsi="Times New Roman"/>
                                <w:bCs/>
                                <w:color w:val="000000"/>
                                <w:lang w:eastAsia="es-ES"/>
                              </w:rPr>
                              <w:t xml:space="preserve">En definitiva, se pretende que el alumnado se familiarice con la temática de la violencia de género en general desde una perspectiva psicosocial, y en concreto se estudiaran nuevas formas de este tipo de violencia </w:t>
                            </w:r>
                            <w:r w:rsidR="0011655A">
                              <w:rPr>
                                <w:rFonts w:ascii="Times New Roman" w:hAnsi="Times New Roman"/>
                                <w:bCs/>
                                <w:color w:val="000000"/>
                                <w:lang w:eastAsia="es-ES"/>
                              </w:rPr>
                              <w:t xml:space="preserve">como el acoso sexual, </w:t>
                            </w:r>
                            <w:r>
                              <w:rPr>
                                <w:rFonts w:ascii="Times New Roman" w:hAnsi="Times New Roman"/>
                                <w:bCs/>
                                <w:color w:val="000000"/>
                                <w:lang w:eastAsia="es-ES"/>
                              </w:rPr>
                              <w:t>así como diferentes contextos donde puede tener lugar</w:t>
                            </w:r>
                            <w:r w:rsidR="0011655A">
                              <w:rPr>
                                <w:rFonts w:ascii="Times New Roman" w:hAnsi="Times New Roman"/>
                                <w:bCs/>
                                <w:color w:val="000000"/>
                                <w:lang w:eastAsia="es-ES"/>
                              </w:rPr>
                              <w:t>, como el contexto laboral, académico, deportivo, etc</w:t>
                            </w:r>
                            <w:r>
                              <w:rPr>
                                <w:rFonts w:ascii="Times New Roman" w:hAnsi="Times New Roman"/>
                                <w:bCs/>
                                <w:color w:val="000000"/>
                                <w:lang w:eastAsia="es-ES"/>
                              </w:rPr>
                              <w:t>. Finalmente, otro objetivo es que el alumnado se inicie en el diseño de investigaciones.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35pt;margin-top:18.65pt;width:506.4pt;height:1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">
                <v:textbox>
                  <w:txbxContent>
                    <w:p w:rsidR="00E770CC" w:rsidRPr="00CC32DC" w:rsidRDefault="00E2341D" w:rsidP="00CC32DC">
                      <w:r w:rsidRPr="00A21A03">
                        <w:rPr>
                          <w:rFonts w:ascii="Times New Roman" w:hAnsi="Times New Roman"/>
                          <w:color w:val="000000"/>
                          <w:lang w:eastAsia="es-ES"/>
                        </w:rPr>
                        <w:t xml:space="preserve">El objetivo de </w:t>
                      </w:r>
                      <w:r>
                        <w:rPr>
                          <w:rFonts w:ascii="Times New Roman" w:hAnsi="Times New Roman"/>
                          <w:color w:val="000000"/>
                          <w:lang w:eastAsia="es-ES"/>
                        </w:rPr>
                        <w:t xml:space="preserve">esta línea de investigación consiste en estudiar nuevas formas de Violencia de Género y diferentes contextos donde se puede dar. En todos los casos, la ideología sexista es la base de este tipo de violencia, por lo que se analizará su influencia en la ocurrencia y percepción de esta. </w:t>
                      </w:r>
                      <w:r>
                        <w:rPr>
                          <w:rFonts w:ascii="Times New Roman" w:hAnsi="Times New Roman"/>
                          <w:bCs/>
                          <w:color w:val="000000"/>
                          <w:lang w:eastAsia="es-ES"/>
                        </w:rPr>
                        <w:t xml:space="preserve">En definitiva, se pretende que el alumnado se familiarice con la temática de la violencia de género en general desde una perspectiva psicosocial, y en concreto se estudiaran nuevas formas de este tipo de violencia </w:t>
                      </w:r>
                      <w:r w:rsidR="0011655A">
                        <w:rPr>
                          <w:rFonts w:ascii="Times New Roman" w:hAnsi="Times New Roman"/>
                          <w:bCs/>
                          <w:color w:val="000000"/>
                          <w:lang w:eastAsia="es-ES"/>
                        </w:rPr>
                        <w:t xml:space="preserve">como el acoso sexual, </w:t>
                      </w:r>
                      <w:r>
                        <w:rPr>
                          <w:rFonts w:ascii="Times New Roman" w:hAnsi="Times New Roman"/>
                          <w:bCs/>
                          <w:color w:val="000000"/>
                          <w:lang w:eastAsia="es-ES"/>
                        </w:rPr>
                        <w:t>así como diferentes contextos donde puede tener lugar</w:t>
                      </w:r>
                      <w:r w:rsidR="0011655A">
                        <w:rPr>
                          <w:rFonts w:ascii="Times New Roman" w:hAnsi="Times New Roman"/>
                          <w:bCs/>
                          <w:color w:val="000000"/>
                          <w:lang w:eastAsia="es-ES"/>
                        </w:rPr>
                        <w:t>, como el contexto laboral, académico, deportivo, etc</w:t>
                      </w:r>
                      <w:r>
                        <w:rPr>
                          <w:rFonts w:ascii="Times New Roman" w:hAnsi="Times New Roman"/>
                          <w:bCs/>
                          <w:color w:val="000000"/>
                          <w:lang w:eastAsia="es-ES"/>
                        </w:rPr>
                        <w:t>. Finalmente, otro objetivo es que el alumnado se inicie en el diseño de investigaciones.</w:t>
                      </w:r>
                    </w:p>
                  </w:txbxContent>
                </v:textbox>
              </v:shape>
            </w:pict>
          </mc:Fallback>
        </mc:AlternateContent>
      </w:r>
      <w:r w:rsidR="00E770CC">
        <w:rPr>
          <w:rFonts w:ascii="Times New Roman" w:hAnsi="Times New Roman"/>
          <w:color w:val="000000"/>
          <w:lang w:eastAsia="es-ES"/>
        </w:rPr>
        <w:t>Breve descripción (150 palabras):</w:t>
      </w: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p>
    <w:p w:rsidR="00CE0015" w:rsidRDefault="00CE0015" w:rsidP="00E770CC">
      <w:pPr>
        <w:autoSpaceDE w:val="0"/>
        <w:autoSpaceDN w:val="0"/>
        <w:adjustRightInd w:val="0"/>
        <w:spacing w:after="0" w:line="480" w:lineRule="auto"/>
        <w:jc w:val="both"/>
        <w:rPr>
          <w:rFonts w:ascii="Times New Roman" w:hAnsi="Times New Roman"/>
          <w:color w:val="000000"/>
          <w:lang w:eastAsia="es-ES"/>
        </w:rPr>
      </w:pPr>
    </w:p>
    <w:p w:rsidR="00E770CC" w:rsidRDefault="00E770CC" w:rsidP="00E770CC">
      <w:pPr>
        <w:autoSpaceDE w:val="0"/>
        <w:autoSpaceDN w:val="0"/>
        <w:adjustRightInd w:val="0"/>
        <w:spacing w:after="0" w:line="480" w:lineRule="auto"/>
        <w:jc w:val="both"/>
        <w:rPr>
          <w:rFonts w:ascii="Times New Roman" w:hAnsi="Times New Roman"/>
          <w:color w:val="000000"/>
          <w:lang w:eastAsia="es-ES"/>
        </w:rPr>
      </w:pPr>
      <w:r>
        <w:rPr>
          <w:rFonts w:ascii="Times New Roman" w:hAnsi="Times New Roman"/>
          <w:color w:val="000000"/>
          <w:lang w:eastAsia="es-ES"/>
        </w:rPr>
        <w:t xml:space="preserve">Bibliografía </w:t>
      </w:r>
      <w:r w:rsidR="00654022">
        <w:rPr>
          <w:rFonts w:ascii="Times New Roman" w:hAnsi="Times New Roman"/>
          <w:color w:val="000000"/>
          <w:lang w:eastAsia="es-ES"/>
        </w:rPr>
        <w:t>de interés</w:t>
      </w:r>
      <w:r>
        <w:rPr>
          <w:rFonts w:ascii="Times New Roman" w:hAnsi="Times New Roman"/>
          <w:color w:val="000000"/>
          <w:lang w:eastAsia="es-ES"/>
        </w:rPr>
        <w:t xml:space="preserve">: </w:t>
      </w:r>
    </w:p>
    <w:p w:rsidR="00CE6837" w:rsidRDefault="00CE6837" w:rsidP="00CE6837">
      <w:pPr>
        <w:autoSpaceDE w:val="0"/>
        <w:autoSpaceDN w:val="0"/>
        <w:adjustRightInd w:val="0"/>
        <w:spacing w:after="0" w:line="360" w:lineRule="auto"/>
        <w:ind w:left="708" w:hangingChars="322" w:hanging="708"/>
        <w:jc w:val="both"/>
        <w:rPr>
          <w:rFonts w:ascii="Times New Roman" w:hAnsi="Times New Roman"/>
          <w:color w:val="000000"/>
          <w:lang w:eastAsia="es-ES"/>
        </w:rPr>
      </w:pPr>
    </w:p>
    <w:p w:rsidR="00CE6837" w:rsidRPr="00CE6837" w:rsidRDefault="00CE6837" w:rsidP="00CE6837">
      <w:pPr>
        <w:pStyle w:val="Textoindependiente"/>
        <w:spacing w:after="0" w:line="360" w:lineRule="auto"/>
        <w:ind w:left="644" w:hangingChars="322" w:hanging="644"/>
        <w:jc w:val="both"/>
        <w:rPr>
          <w:rFonts w:ascii="Times New Roman" w:hAnsi="Times New Roman"/>
          <w:b/>
          <w:bCs/>
          <w:color w:val="000000"/>
          <w:spacing w:val="4"/>
          <w:sz w:val="20"/>
          <w:lang w:val="en-GB"/>
        </w:rPr>
      </w:pPr>
      <w:r w:rsidRPr="00AD58E0">
        <w:rPr>
          <w:rFonts w:ascii="Times New Roman" w:hAnsi="Times New Roman"/>
          <w:sz w:val="20"/>
        </w:rPr>
        <w:t>Herrera, A.,  Valor-Segura, I.</w:t>
      </w:r>
      <w:r>
        <w:rPr>
          <w:rFonts w:ascii="Times New Roman" w:hAnsi="Times New Roman"/>
          <w:sz w:val="20"/>
        </w:rPr>
        <w:t>, y Expósito, F. (2012</w:t>
      </w:r>
      <w:r w:rsidRPr="00AD58E0">
        <w:rPr>
          <w:rFonts w:ascii="Times New Roman" w:hAnsi="Times New Roman"/>
          <w:sz w:val="20"/>
        </w:rPr>
        <w:t xml:space="preserve">). </w:t>
      </w:r>
      <w:r w:rsidRPr="00AA6F67">
        <w:rPr>
          <w:rFonts w:ascii="Times New Roman" w:hAnsi="Times New Roman"/>
          <w:sz w:val="20"/>
          <w:lang w:val="en-US"/>
        </w:rPr>
        <w:t xml:space="preserve">Is miss sympathy a credible defendant alleging </w:t>
      </w:r>
      <w:r>
        <w:rPr>
          <w:rFonts w:ascii="Times New Roman" w:hAnsi="Times New Roman"/>
          <w:sz w:val="20"/>
          <w:lang w:val="en-GB"/>
        </w:rPr>
        <w:t xml:space="preserve">intimate partner violence in a trial for murder? </w:t>
      </w:r>
      <w:r w:rsidRPr="00CE6837">
        <w:rPr>
          <w:rFonts w:ascii="Times New Roman" w:hAnsi="Times New Roman"/>
          <w:i/>
          <w:color w:val="000000"/>
          <w:sz w:val="20"/>
          <w:lang w:val="en-GB"/>
        </w:rPr>
        <w:t xml:space="preserve">The European Journal of Psychology Applied to Legal Context, </w:t>
      </w:r>
      <w:r w:rsidRPr="00CE6837">
        <w:rPr>
          <w:rFonts w:ascii="Times New Roman" w:hAnsi="Times New Roman"/>
          <w:i/>
          <w:sz w:val="20"/>
          <w:lang w:val="en-GB"/>
        </w:rPr>
        <w:t>4</w:t>
      </w:r>
      <w:r w:rsidRPr="00CE6837">
        <w:rPr>
          <w:rFonts w:ascii="Times New Roman" w:hAnsi="Times New Roman"/>
          <w:sz w:val="20"/>
          <w:lang w:val="en-GB"/>
        </w:rPr>
        <w:t xml:space="preserve">(2), 99-196. </w:t>
      </w:r>
      <w:r w:rsidRPr="00CE6837">
        <w:rPr>
          <w:rFonts w:ascii="Times New Roman" w:hAnsi="Times New Roman"/>
          <w:i/>
          <w:color w:val="000000"/>
          <w:sz w:val="20"/>
          <w:lang w:val="en-GB"/>
        </w:rPr>
        <w:t xml:space="preserve"> </w:t>
      </w:r>
    </w:p>
    <w:p w:rsidR="00CE6837" w:rsidRPr="003E7B6C" w:rsidRDefault="00CE6837" w:rsidP="00CE6837">
      <w:pPr>
        <w:pStyle w:val="Textoindependiente"/>
        <w:spacing w:after="0" w:line="360" w:lineRule="auto"/>
        <w:ind w:left="644" w:hangingChars="322" w:hanging="644"/>
        <w:jc w:val="both"/>
        <w:rPr>
          <w:rFonts w:ascii="Times New Roman" w:hAnsi="Times New Roman"/>
          <w:b/>
          <w:bCs/>
          <w:color w:val="000000"/>
          <w:spacing w:val="4"/>
          <w:sz w:val="20"/>
          <w:lang w:val="en-US"/>
        </w:rPr>
      </w:pPr>
      <w:r w:rsidRPr="00CE6837">
        <w:rPr>
          <w:rFonts w:ascii="Times New Roman" w:hAnsi="Times New Roman"/>
          <w:sz w:val="20"/>
        </w:rPr>
        <w:t xml:space="preserve">Expósito, F., Herrera, A., Valor-Segura, I., Herrera, M. C., y Lozano, L. M. (2014). </w:t>
      </w:r>
      <w:r w:rsidRPr="00DA6597">
        <w:rPr>
          <w:rFonts w:ascii="Times New Roman" w:hAnsi="Times New Roman"/>
          <w:sz w:val="20"/>
          <w:lang w:val="en-US"/>
        </w:rPr>
        <w:t>Spanish Adaptation of the I</w:t>
      </w:r>
      <w:r w:rsidRPr="00DA6597">
        <w:rPr>
          <w:rFonts w:ascii="Times New Roman" w:hAnsi="Times New Roman"/>
          <w:iCs/>
          <w:sz w:val="20"/>
          <w:lang w:val="en-US"/>
        </w:rPr>
        <w:t>llinois Sexual Harassment Myth Acceptance</w:t>
      </w:r>
      <w:r w:rsidRPr="003E7B6C">
        <w:rPr>
          <w:rFonts w:ascii="Times New Roman" w:hAnsi="Times New Roman"/>
          <w:sz w:val="20"/>
          <w:lang w:val="en-US"/>
        </w:rPr>
        <w:t xml:space="preserve">. </w:t>
      </w:r>
      <w:r w:rsidRPr="00900692">
        <w:rPr>
          <w:rFonts w:ascii="Times New Roman" w:hAnsi="Times New Roman"/>
          <w:i/>
          <w:sz w:val="20"/>
          <w:lang w:val="en-US"/>
        </w:rPr>
        <w:t>The Spanish Journal of Psychology</w:t>
      </w:r>
      <w:r>
        <w:rPr>
          <w:rFonts w:ascii="Times New Roman" w:hAnsi="Times New Roman"/>
          <w:i/>
          <w:sz w:val="20"/>
          <w:lang w:val="en-US"/>
        </w:rPr>
        <w:t xml:space="preserve">, 17, </w:t>
      </w:r>
      <w:r>
        <w:rPr>
          <w:rFonts w:ascii="Times New Roman" w:hAnsi="Times New Roman"/>
          <w:sz w:val="20"/>
          <w:lang w:val="en-US"/>
        </w:rPr>
        <w:t>e40, 1-13.</w:t>
      </w:r>
    </w:p>
    <w:p w:rsidR="00CE6837" w:rsidRPr="00CE6837" w:rsidRDefault="00CE6837" w:rsidP="00CE6837">
      <w:pPr>
        <w:pStyle w:val="Textoindependiente"/>
        <w:spacing w:after="0" w:line="360" w:lineRule="auto"/>
        <w:ind w:left="657" w:hangingChars="322" w:hanging="657"/>
        <w:jc w:val="both"/>
        <w:rPr>
          <w:rStyle w:val="null"/>
          <w:rFonts w:ascii="Times New Roman" w:hAnsi="Times New Roman"/>
          <w:b/>
          <w:bCs/>
          <w:color w:val="000000"/>
          <w:spacing w:val="4"/>
          <w:sz w:val="20"/>
        </w:rPr>
      </w:pPr>
      <w:r>
        <w:rPr>
          <w:rFonts w:ascii="Times New Roman" w:hAnsi="Times New Roman"/>
          <w:bCs/>
          <w:color w:val="000000"/>
          <w:spacing w:val="4"/>
          <w:sz w:val="20"/>
        </w:rPr>
        <w:t>Herrera, A.</w:t>
      </w:r>
      <w:r w:rsidRPr="003337EC">
        <w:rPr>
          <w:rFonts w:ascii="Times New Roman" w:hAnsi="Times New Roman"/>
          <w:bCs/>
          <w:color w:val="000000"/>
          <w:spacing w:val="4"/>
          <w:sz w:val="20"/>
        </w:rPr>
        <w:t>,</w:t>
      </w:r>
      <w:r>
        <w:rPr>
          <w:rFonts w:ascii="Times New Roman" w:hAnsi="Times New Roman"/>
          <w:bCs/>
          <w:color w:val="000000"/>
          <w:spacing w:val="4"/>
          <w:sz w:val="20"/>
        </w:rPr>
        <w:t xml:space="preserve"> Pina, A., Herrera, M.C., y Expósito, F. (2014). ¿Mito o realidad? Influencia de la ideología en la percepción social del acoso sexual. </w:t>
      </w:r>
      <w:r>
        <w:rPr>
          <w:rFonts w:ascii="Times New Roman" w:hAnsi="Times New Roman"/>
          <w:bCs/>
          <w:i/>
          <w:color w:val="000000"/>
          <w:spacing w:val="4"/>
          <w:sz w:val="20"/>
        </w:rPr>
        <w:t xml:space="preserve">Anuario de Psicología Jurídica, 24, </w:t>
      </w:r>
      <w:r>
        <w:rPr>
          <w:rFonts w:ascii="Times New Roman" w:hAnsi="Times New Roman"/>
          <w:bCs/>
          <w:color w:val="000000"/>
          <w:spacing w:val="4"/>
          <w:sz w:val="20"/>
        </w:rPr>
        <w:t>1-7.</w:t>
      </w:r>
      <w:r>
        <w:rPr>
          <w:rFonts w:ascii="Times New Roman" w:hAnsi="Times New Roman"/>
          <w:bCs/>
          <w:i/>
          <w:color w:val="000000"/>
          <w:spacing w:val="4"/>
          <w:sz w:val="20"/>
        </w:rPr>
        <w:t xml:space="preserve"> </w:t>
      </w:r>
    </w:p>
    <w:p w:rsidR="00CE6837" w:rsidRPr="005C2885" w:rsidRDefault="00CE6837" w:rsidP="00CE6837">
      <w:pPr>
        <w:pStyle w:val="Textoindependiente"/>
        <w:spacing w:after="0" w:line="360" w:lineRule="auto"/>
        <w:ind w:left="644" w:hangingChars="322" w:hanging="644"/>
        <w:jc w:val="both"/>
        <w:rPr>
          <w:rStyle w:val="null"/>
          <w:rFonts w:ascii="Times New Roman" w:hAnsi="Times New Roman"/>
          <w:b/>
          <w:bCs/>
          <w:color w:val="000000"/>
          <w:spacing w:val="4"/>
          <w:sz w:val="20"/>
          <w:lang w:val="en-US"/>
        </w:rPr>
      </w:pPr>
      <w:r w:rsidRPr="000D4F83">
        <w:rPr>
          <w:rStyle w:val="null"/>
          <w:rFonts w:ascii="Times New Roman" w:hAnsi="Times New Roman"/>
          <w:sz w:val="20"/>
        </w:rPr>
        <w:t>Herrera, M. C., Herrera,</w:t>
      </w:r>
      <w:r>
        <w:rPr>
          <w:rStyle w:val="null"/>
          <w:rFonts w:ascii="Times New Roman" w:hAnsi="Times New Roman"/>
          <w:sz w:val="20"/>
        </w:rPr>
        <w:t xml:space="preserve"> A., y Expósito, F. (2014</w:t>
      </w:r>
      <w:r w:rsidRPr="000D4F83">
        <w:rPr>
          <w:rStyle w:val="null"/>
          <w:rFonts w:ascii="Times New Roman" w:hAnsi="Times New Roman"/>
          <w:sz w:val="20"/>
        </w:rPr>
        <w:t xml:space="preserve">). </w:t>
      </w:r>
      <w:r w:rsidRPr="00897448">
        <w:rPr>
          <w:rStyle w:val="null"/>
          <w:rFonts w:ascii="Times New Roman" w:hAnsi="Times New Roman"/>
          <w:sz w:val="20"/>
          <w:lang w:val="en-US"/>
        </w:rPr>
        <w:t xml:space="preserve">Stop Harassment! Men’s reactions to victims’ confrontation. </w:t>
      </w:r>
      <w:r w:rsidRPr="00CE6837">
        <w:rPr>
          <w:rStyle w:val="null"/>
          <w:rFonts w:ascii="Times New Roman" w:hAnsi="Times New Roman"/>
          <w:i/>
          <w:sz w:val="20"/>
          <w:lang w:val="en-US"/>
        </w:rPr>
        <w:t xml:space="preserve">The </w:t>
      </w:r>
      <w:r w:rsidRPr="00C83FFB">
        <w:rPr>
          <w:rStyle w:val="null"/>
          <w:rFonts w:ascii="Times New Roman" w:hAnsi="Times New Roman"/>
          <w:i/>
          <w:sz w:val="20"/>
          <w:lang w:val="en-US"/>
        </w:rPr>
        <w:t>European Journal of Psychology Applied to Legal Context</w:t>
      </w:r>
      <w:r>
        <w:rPr>
          <w:rStyle w:val="null"/>
          <w:rFonts w:ascii="Times New Roman" w:hAnsi="Times New Roman"/>
          <w:sz w:val="20"/>
          <w:lang w:val="en-US"/>
        </w:rPr>
        <w:t xml:space="preserve">, </w:t>
      </w:r>
      <w:r>
        <w:rPr>
          <w:rStyle w:val="null"/>
          <w:rFonts w:ascii="Times New Roman" w:hAnsi="Times New Roman"/>
          <w:i/>
          <w:sz w:val="20"/>
          <w:lang w:val="en-US"/>
        </w:rPr>
        <w:t xml:space="preserve">6, </w:t>
      </w:r>
      <w:r>
        <w:rPr>
          <w:rStyle w:val="null"/>
          <w:rFonts w:ascii="Times New Roman" w:hAnsi="Times New Roman"/>
          <w:sz w:val="20"/>
          <w:lang w:val="en-US"/>
        </w:rPr>
        <w:t>45-52.</w:t>
      </w:r>
    </w:p>
    <w:p w:rsidR="00D1137A" w:rsidRDefault="00CE6837" w:rsidP="00D1137A">
      <w:pPr>
        <w:pStyle w:val="Textoindependiente"/>
        <w:spacing w:after="0" w:line="360" w:lineRule="auto"/>
        <w:ind w:left="644" w:hangingChars="322" w:hanging="644"/>
        <w:jc w:val="both"/>
        <w:rPr>
          <w:rStyle w:val="null"/>
          <w:rFonts w:ascii="Times New Roman" w:hAnsi="Times New Roman"/>
          <w:b/>
          <w:bCs/>
          <w:color w:val="000000"/>
          <w:spacing w:val="4"/>
          <w:sz w:val="20"/>
        </w:rPr>
      </w:pPr>
      <w:r w:rsidRPr="00182F55">
        <w:rPr>
          <w:rStyle w:val="null"/>
          <w:rFonts w:ascii="Times New Roman" w:hAnsi="Times New Roman"/>
          <w:sz w:val="20"/>
          <w:lang w:val="en-US"/>
        </w:rPr>
        <w:t xml:space="preserve">Herrera, A; Herrera, M.C., y Expósito, F. (2016). </w:t>
      </w:r>
      <w:r w:rsidRPr="00971B99">
        <w:rPr>
          <w:rStyle w:val="null"/>
          <w:rFonts w:ascii="Times New Roman" w:hAnsi="Times New Roman"/>
          <w:sz w:val="20"/>
        </w:rPr>
        <w:t xml:space="preserve">Es lo bello siempre tan bueno? Influencia del Atractivo Físico en la percepción social del Acoso Sexual. </w:t>
      </w:r>
      <w:r w:rsidRPr="00971B99">
        <w:rPr>
          <w:rStyle w:val="null"/>
          <w:rFonts w:ascii="Times New Roman" w:hAnsi="Times New Roman"/>
          <w:i/>
          <w:sz w:val="20"/>
        </w:rPr>
        <w:t>Revista de Psicología Social</w:t>
      </w:r>
      <w:r>
        <w:rPr>
          <w:rStyle w:val="null"/>
          <w:rFonts w:ascii="Times New Roman" w:hAnsi="Times New Roman"/>
          <w:i/>
          <w:sz w:val="20"/>
        </w:rPr>
        <w:t xml:space="preserve">, 31, </w:t>
      </w:r>
      <w:r w:rsidRPr="004B34C9">
        <w:rPr>
          <w:rStyle w:val="null"/>
          <w:rFonts w:ascii="Times New Roman" w:hAnsi="Times New Roman"/>
          <w:sz w:val="20"/>
        </w:rPr>
        <w:t>224-253.</w:t>
      </w:r>
    </w:p>
    <w:p w:rsidR="00654022" w:rsidRPr="00CE6837" w:rsidRDefault="00CE6837" w:rsidP="009D0247">
      <w:pPr>
        <w:pStyle w:val="Textoindependiente"/>
        <w:spacing w:after="0" w:line="360" w:lineRule="auto"/>
        <w:ind w:left="644" w:hangingChars="322" w:hanging="644"/>
        <w:jc w:val="both"/>
        <w:rPr>
          <w:rFonts w:ascii="Times New Roman" w:hAnsi="Times New Roman"/>
          <w:b/>
          <w:bCs/>
          <w:color w:val="000000"/>
          <w:spacing w:val="4"/>
          <w:sz w:val="20"/>
          <w:lang w:val="en-US"/>
        </w:rPr>
      </w:pPr>
      <w:r w:rsidRPr="001B78AD">
        <w:rPr>
          <w:rStyle w:val="null"/>
          <w:rFonts w:ascii="Times New Roman" w:hAnsi="Times New Roman"/>
          <w:sz w:val="20"/>
        </w:rPr>
        <w:t>Herrera, M. C., Herrera,</w:t>
      </w:r>
      <w:r>
        <w:rPr>
          <w:rStyle w:val="null"/>
          <w:rFonts w:ascii="Times New Roman" w:hAnsi="Times New Roman"/>
          <w:sz w:val="20"/>
        </w:rPr>
        <w:t xml:space="preserve"> A., y Expósito, F. (2018</w:t>
      </w:r>
      <w:r w:rsidRPr="001B78AD">
        <w:rPr>
          <w:rStyle w:val="null"/>
          <w:rFonts w:ascii="Times New Roman" w:hAnsi="Times New Roman"/>
          <w:sz w:val="20"/>
        </w:rPr>
        <w:t xml:space="preserve">). </w:t>
      </w:r>
      <w:r w:rsidRPr="001B78AD">
        <w:rPr>
          <w:rFonts w:ascii="Times New Roman" w:hAnsi="Times New Roman"/>
          <w:sz w:val="20"/>
          <w:lang w:val="en-US"/>
        </w:rPr>
        <w:t xml:space="preserve">To confront or not to confront, that’s the question: </w:t>
      </w:r>
      <w:r w:rsidRPr="00D1137A">
        <w:rPr>
          <w:rFonts w:ascii="Times New Roman" w:hAnsi="Times New Roman"/>
          <w:sz w:val="20"/>
          <w:lang w:val="en-US"/>
        </w:rPr>
        <w:t xml:space="preserve">Women’s perception of sexual harassment. </w:t>
      </w:r>
      <w:r w:rsidRPr="00D1137A">
        <w:rPr>
          <w:rFonts w:ascii="Times New Roman" w:hAnsi="Times New Roman"/>
          <w:i/>
          <w:sz w:val="20"/>
          <w:lang w:val="en-US"/>
        </w:rPr>
        <w:t>The European Journal of Psychology</w:t>
      </w:r>
      <w:r w:rsidR="00D1137A">
        <w:rPr>
          <w:rFonts w:ascii="Times New Roman" w:hAnsi="Times New Roman"/>
          <w:i/>
          <w:sz w:val="20"/>
          <w:lang w:val="en-US"/>
        </w:rPr>
        <w:t xml:space="preserve"> Applied to Legal Context,</w:t>
      </w:r>
      <w:r w:rsidR="00D1137A" w:rsidRPr="00D1137A">
        <w:rPr>
          <w:rFonts w:ascii="Times New Roman" w:eastAsia="Gulliver-Regular" w:hAnsi="Times New Roman"/>
          <w:i/>
          <w:sz w:val="20"/>
        </w:rPr>
        <w:t xml:space="preserve"> 10 </w:t>
      </w:r>
      <w:r w:rsidR="00D1137A" w:rsidRPr="00D1137A">
        <w:rPr>
          <w:rFonts w:ascii="Times New Roman" w:eastAsia="Gulliver-Regular" w:hAnsi="Times New Roman"/>
          <w:sz w:val="20"/>
        </w:rPr>
        <w:t>(1) 1-7</w:t>
      </w:r>
      <w:r w:rsidR="00D1137A" w:rsidRPr="00D1137A">
        <w:rPr>
          <w:rFonts w:ascii="Times New Roman" w:hAnsi="Times New Roman"/>
          <w:sz w:val="20"/>
        </w:rPr>
        <w:t xml:space="preserve"> (34)</w:t>
      </w:r>
      <w:bookmarkStart w:id="0" w:name="_GoBack"/>
      <w:bookmarkEnd w:id="0"/>
    </w:p>
    <w:sectPr w:rsidR="00654022" w:rsidRPr="00CE6837" w:rsidSect="00E06BE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lliver-Regular">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15C3"/>
    <w:multiLevelType w:val="hybridMultilevel"/>
    <w:tmpl w:val="05D87D70"/>
    <w:lvl w:ilvl="0" w:tplc="C1FA49E8">
      <w:start w:val="1"/>
      <w:numFmt w:val="bullet"/>
      <w:lvlText w:val="•"/>
      <w:lvlJc w:val="left"/>
      <w:pPr>
        <w:tabs>
          <w:tab w:val="num" w:pos="720"/>
        </w:tabs>
        <w:ind w:left="720" w:hanging="360"/>
      </w:pPr>
      <w:rPr>
        <w:rFonts w:ascii="Arial" w:hAnsi="Arial" w:hint="default"/>
      </w:rPr>
    </w:lvl>
    <w:lvl w:ilvl="1" w:tplc="AA3E7D92" w:tentative="1">
      <w:start w:val="1"/>
      <w:numFmt w:val="bullet"/>
      <w:lvlText w:val="•"/>
      <w:lvlJc w:val="left"/>
      <w:pPr>
        <w:tabs>
          <w:tab w:val="num" w:pos="1440"/>
        </w:tabs>
        <w:ind w:left="1440" w:hanging="360"/>
      </w:pPr>
      <w:rPr>
        <w:rFonts w:ascii="Arial" w:hAnsi="Arial" w:hint="default"/>
      </w:rPr>
    </w:lvl>
    <w:lvl w:ilvl="2" w:tplc="CB0C2E40" w:tentative="1">
      <w:start w:val="1"/>
      <w:numFmt w:val="bullet"/>
      <w:lvlText w:val="•"/>
      <w:lvlJc w:val="left"/>
      <w:pPr>
        <w:tabs>
          <w:tab w:val="num" w:pos="2160"/>
        </w:tabs>
        <w:ind w:left="2160" w:hanging="360"/>
      </w:pPr>
      <w:rPr>
        <w:rFonts w:ascii="Arial" w:hAnsi="Arial" w:hint="default"/>
      </w:rPr>
    </w:lvl>
    <w:lvl w:ilvl="3" w:tplc="AF4447AE" w:tentative="1">
      <w:start w:val="1"/>
      <w:numFmt w:val="bullet"/>
      <w:lvlText w:val="•"/>
      <w:lvlJc w:val="left"/>
      <w:pPr>
        <w:tabs>
          <w:tab w:val="num" w:pos="2880"/>
        </w:tabs>
        <w:ind w:left="2880" w:hanging="360"/>
      </w:pPr>
      <w:rPr>
        <w:rFonts w:ascii="Arial" w:hAnsi="Arial" w:hint="default"/>
      </w:rPr>
    </w:lvl>
    <w:lvl w:ilvl="4" w:tplc="64323F76" w:tentative="1">
      <w:start w:val="1"/>
      <w:numFmt w:val="bullet"/>
      <w:lvlText w:val="•"/>
      <w:lvlJc w:val="left"/>
      <w:pPr>
        <w:tabs>
          <w:tab w:val="num" w:pos="3600"/>
        </w:tabs>
        <w:ind w:left="3600" w:hanging="360"/>
      </w:pPr>
      <w:rPr>
        <w:rFonts w:ascii="Arial" w:hAnsi="Arial" w:hint="default"/>
      </w:rPr>
    </w:lvl>
    <w:lvl w:ilvl="5" w:tplc="06CE62F4" w:tentative="1">
      <w:start w:val="1"/>
      <w:numFmt w:val="bullet"/>
      <w:lvlText w:val="•"/>
      <w:lvlJc w:val="left"/>
      <w:pPr>
        <w:tabs>
          <w:tab w:val="num" w:pos="4320"/>
        </w:tabs>
        <w:ind w:left="4320" w:hanging="360"/>
      </w:pPr>
      <w:rPr>
        <w:rFonts w:ascii="Arial" w:hAnsi="Arial" w:hint="default"/>
      </w:rPr>
    </w:lvl>
    <w:lvl w:ilvl="6" w:tplc="BDBC7FC8" w:tentative="1">
      <w:start w:val="1"/>
      <w:numFmt w:val="bullet"/>
      <w:lvlText w:val="•"/>
      <w:lvlJc w:val="left"/>
      <w:pPr>
        <w:tabs>
          <w:tab w:val="num" w:pos="5040"/>
        </w:tabs>
        <w:ind w:left="5040" w:hanging="360"/>
      </w:pPr>
      <w:rPr>
        <w:rFonts w:ascii="Arial" w:hAnsi="Arial" w:hint="default"/>
      </w:rPr>
    </w:lvl>
    <w:lvl w:ilvl="7" w:tplc="892E3358" w:tentative="1">
      <w:start w:val="1"/>
      <w:numFmt w:val="bullet"/>
      <w:lvlText w:val="•"/>
      <w:lvlJc w:val="left"/>
      <w:pPr>
        <w:tabs>
          <w:tab w:val="num" w:pos="5760"/>
        </w:tabs>
        <w:ind w:left="5760" w:hanging="360"/>
      </w:pPr>
      <w:rPr>
        <w:rFonts w:ascii="Arial" w:hAnsi="Arial" w:hint="default"/>
      </w:rPr>
    </w:lvl>
    <w:lvl w:ilvl="8" w:tplc="153054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5E712F"/>
    <w:multiLevelType w:val="hybridMultilevel"/>
    <w:tmpl w:val="6F62623C"/>
    <w:lvl w:ilvl="0" w:tplc="0C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B75600"/>
    <w:multiLevelType w:val="singleLevel"/>
    <w:tmpl w:val="EBBC44FA"/>
    <w:lvl w:ilvl="0">
      <w:start w:val="1"/>
      <w:numFmt w:val="bullet"/>
      <w:pStyle w:val="Logro"/>
      <w:lvlText w:val=""/>
      <w:lvlJc w:val="left"/>
      <w:pPr>
        <w:tabs>
          <w:tab w:val="num" w:pos="-421"/>
        </w:tabs>
        <w:ind w:left="-536" w:hanging="245"/>
      </w:pPr>
      <w:rPr>
        <w:rFonts w:ascii="Wingdings" w:hAnsi="Wingdings" w:hint="default"/>
      </w:rPr>
    </w:lvl>
  </w:abstractNum>
  <w:abstractNum w:abstractNumId="3" w15:restartNumberingAfterBreak="0">
    <w:nsid w:val="72491B8A"/>
    <w:multiLevelType w:val="hybridMultilevel"/>
    <w:tmpl w:val="370C1D9C"/>
    <w:lvl w:ilvl="0" w:tplc="0C0A0005">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CC"/>
    <w:rsid w:val="000C554F"/>
    <w:rsid w:val="000C5F8C"/>
    <w:rsid w:val="0011655A"/>
    <w:rsid w:val="00182F55"/>
    <w:rsid w:val="00360866"/>
    <w:rsid w:val="00421E4B"/>
    <w:rsid w:val="004C38B8"/>
    <w:rsid w:val="004C47B7"/>
    <w:rsid w:val="00654022"/>
    <w:rsid w:val="006A5460"/>
    <w:rsid w:val="006B7B39"/>
    <w:rsid w:val="006C185D"/>
    <w:rsid w:val="00855554"/>
    <w:rsid w:val="0089373D"/>
    <w:rsid w:val="008A1852"/>
    <w:rsid w:val="008B162F"/>
    <w:rsid w:val="00991525"/>
    <w:rsid w:val="009D0247"/>
    <w:rsid w:val="00AA00C1"/>
    <w:rsid w:val="00AA2460"/>
    <w:rsid w:val="00CC32DC"/>
    <w:rsid w:val="00CE0015"/>
    <w:rsid w:val="00CE6837"/>
    <w:rsid w:val="00D1137A"/>
    <w:rsid w:val="00D3149A"/>
    <w:rsid w:val="00E2341D"/>
    <w:rsid w:val="00E770CC"/>
    <w:rsid w:val="00EE7A00"/>
    <w:rsid w:val="00F1205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68DF7BD-32BB-4E90-BD8C-0280B6D6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C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70CC"/>
    <w:rPr>
      <w:color w:val="0000FF" w:themeColor="hyperlink"/>
      <w:u w:val="single"/>
    </w:rPr>
  </w:style>
  <w:style w:type="character" w:styleId="Refdecomentario">
    <w:name w:val="annotation reference"/>
    <w:basedOn w:val="Fuentedeprrafopredeter"/>
    <w:uiPriority w:val="99"/>
    <w:semiHidden/>
    <w:unhideWhenUsed/>
    <w:rsid w:val="00E770CC"/>
    <w:rPr>
      <w:sz w:val="16"/>
      <w:szCs w:val="16"/>
    </w:rPr>
  </w:style>
  <w:style w:type="paragraph" w:styleId="Textocomentario">
    <w:name w:val="annotation text"/>
    <w:basedOn w:val="Normal"/>
    <w:link w:val="TextocomentarioCar"/>
    <w:uiPriority w:val="99"/>
    <w:semiHidden/>
    <w:unhideWhenUsed/>
    <w:rsid w:val="00E770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70C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70CC"/>
    <w:rPr>
      <w:b/>
      <w:bCs/>
    </w:rPr>
  </w:style>
  <w:style w:type="character" w:customStyle="1" w:styleId="AsuntodelcomentarioCar">
    <w:name w:val="Asunto del comentario Car"/>
    <w:basedOn w:val="TextocomentarioCar"/>
    <w:link w:val="Asuntodelcomentario"/>
    <w:uiPriority w:val="99"/>
    <w:semiHidden/>
    <w:rsid w:val="00E770C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E770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0CC"/>
    <w:rPr>
      <w:rFonts w:ascii="Tahoma" w:eastAsia="Calibri" w:hAnsi="Tahoma" w:cs="Tahoma"/>
      <w:sz w:val="16"/>
      <w:szCs w:val="16"/>
    </w:rPr>
  </w:style>
  <w:style w:type="paragraph" w:customStyle="1" w:styleId="Logro">
    <w:name w:val="Logro"/>
    <w:basedOn w:val="Textoindependiente"/>
    <w:rsid w:val="00CC32DC"/>
    <w:pPr>
      <w:numPr>
        <w:numId w:val="2"/>
      </w:numPr>
      <w:tabs>
        <w:tab w:val="clear" w:pos="-421"/>
      </w:tabs>
      <w:ind w:left="0" w:firstLine="0"/>
    </w:pPr>
  </w:style>
  <w:style w:type="paragraph" w:styleId="Textoindependiente">
    <w:name w:val="Body Text"/>
    <w:basedOn w:val="Normal"/>
    <w:link w:val="TextoindependienteCar"/>
    <w:uiPriority w:val="99"/>
    <w:unhideWhenUsed/>
    <w:rsid w:val="00CC32DC"/>
    <w:pPr>
      <w:spacing w:after="120"/>
    </w:pPr>
  </w:style>
  <w:style w:type="character" w:customStyle="1" w:styleId="TextoindependienteCar">
    <w:name w:val="Texto independiente Car"/>
    <w:basedOn w:val="Fuentedeprrafopredeter"/>
    <w:link w:val="Textoindependiente"/>
    <w:uiPriority w:val="99"/>
    <w:rsid w:val="00CC32DC"/>
    <w:rPr>
      <w:rFonts w:ascii="Calibri" w:eastAsia="Calibri" w:hAnsi="Calibri" w:cs="Times New Roman"/>
    </w:rPr>
  </w:style>
  <w:style w:type="character" w:customStyle="1" w:styleId="null">
    <w:name w:val="null"/>
    <w:basedOn w:val="Fuentedeprrafopredeter"/>
    <w:rsid w:val="00CE6837"/>
  </w:style>
  <w:style w:type="paragraph" w:customStyle="1" w:styleId="Listavistosa-nfasis11">
    <w:name w:val="Lista vistosa - Énfasis 11"/>
    <w:basedOn w:val="Normal"/>
    <w:uiPriority w:val="72"/>
    <w:qFormat/>
    <w:rsid w:val="00CE6837"/>
    <w:pPr>
      <w:spacing w:after="0" w:line="240" w:lineRule="auto"/>
      <w:ind w:left="708"/>
    </w:pPr>
    <w:rPr>
      <w:rFonts w:ascii="Times New Roman" w:eastAsia="Times New Roman" w:hAnsi="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905699">
      <w:bodyDiv w:val="1"/>
      <w:marLeft w:val="0"/>
      <w:marRight w:val="0"/>
      <w:marTop w:val="0"/>
      <w:marBottom w:val="0"/>
      <w:divBdr>
        <w:top w:val="none" w:sz="0" w:space="0" w:color="auto"/>
        <w:left w:val="none" w:sz="0" w:space="0" w:color="auto"/>
        <w:bottom w:val="none" w:sz="0" w:space="0" w:color="auto"/>
        <w:right w:val="none" w:sz="0" w:space="0" w:color="auto"/>
      </w:divBdr>
      <w:divsChild>
        <w:div w:id="73285420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1388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 Lemus</dc:creator>
  <cp:lastModifiedBy>Sole</cp:lastModifiedBy>
  <cp:revision>3</cp:revision>
  <dcterms:created xsi:type="dcterms:W3CDTF">2018-07-23T10:38:00Z</dcterms:created>
  <dcterms:modified xsi:type="dcterms:W3CDTF">2018-07-23T10:38:00Z</dcterms:modified>
</cp:coreProperties>
</file>